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附件10：我市参加2023年度江西省中小学“书香校园”系列展示交流活动获奖名单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请各获奖师生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shd w:val="clear" w:fill="FFFFFF"/>
          <w:lang w:val="en-US" w:eastAsia="zh-CN"/>
        </w:rPr>
        <w:t>自行到省教育技术与装备发展中心网站上下载。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发文文号：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22"/>
          <w:szCs w:val="22"/>
          <w:shd w:val="clear" w:fill="FFFFFF"/>
        </w:rPr>
        <w:t>赣技教字〔2024〕1号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著作时间：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2024/01/09 16:34:30</w:t>
      </w:r>
    </w:p>
    <w:p>
      <w:pPr>
        <w:pStyle w:val="4"/>
        <w:keepNext w:val="0"/>
        <w:keepLines w:val="0"/>
        <w:widowControl/>
        <w:suppressLineNumbers w:val="0"/>
        <w:spacing w:before="302" w:beforeAutospacing="0" w:after="150" w:afterAutospacing="0"/>
        <w:ind w:left="-226" w:right="-226"/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主送单位：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  <w:t>各设区市教育局电教装备职能部门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</w:pBdr>
        <w:spacing w:before="0" w:beforeAutospacing="0" w:after="2250" w:afterAutospacing="0" w:line="17" w:lineRule="atLeast"/>
        <w:ind w:left="300" w:right="300"/>
        <w:jc w:val="center"/>
        <w:rPr>
          <w:rFonts w:ascii="新宋体" w:hAnsi="新宋体" w:eastAsia="新宋体" w:cs="新宋体"/>
          <w:b/>
          <w:bCs/>
          <w:color w:val="FF0000"/>
          <w:spacing w:val="150"/>
          <w:sz w:val="79"/>
          <w:szCs w:val="79"/>
        </w:rPr>
      </w:pPr>
      <w:r>
        <w:rPr>
          <w:rFonts w:hint="eastAsia" w:ascii="新宋体" w:hAnsi="新宋体" w:eastAsia="新宋体" w:cs="新宋体"/>
          <w:b/>
          <w:bCs/>
          <w:i w:val="0"/>
          <w:iCs w:val="0"/>
          <w:caps w:val="0"/>
          <w:color w:val="FF0000"/>
          <w:spacing w:val="150"/>
          <w:sz w:val="79"/>
          <w:szCs w:val="79"/>
          <w:shd w:val="clear" w:fill="FFFFFF"/>
        </w:rPr>
        <w:t>江西省教育技术与装备发展中心</w:t>
      </w:r>
    </w:p>
    <w:p>
      <w:pPr>
        <w:pStyle w:val="3"/>
        <w:keepNext w:val="0"/>
        <w:keepLines w:val="0"/>
        <w:widowControl/>
        <w:suppressLineNumbers w:val="0"/>
        <w:spacing w:before="300" w:beforeAutospacing="0" w:after="150" w:afterAutospacing="0" w:line="17" w:lineRule="atLeast"/>
        <w:ind w:left="300" w:right="300"/>
        <w:jc w:val="center"/>
        <w:rPr>
          <w:rFonts w:ascii="黑体" w:hAnsi="宋体" w:eastAsia="黑体" w:cs="黑体"/>
          <w:b/>
          <w:bCs/>
          <w:sz w:val="38"/>
          <w:szCs w:val="38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333333"/>
          <w:spacing w:val="0"/>
          <w:sz w:val="38"/>
          <w:szCs w:val="38"/>
          <w:shd w:val="clear" w:fill="FFFFFF"/>
        </w:rPr>
        <w:t>关于公布2023年江西省中小学“书香校园” 系列展示交流活动获奖结果的通知</w:t>
      </w:r>
    </w:p>
    <w:p>
      <w:pPr>
        <w:pStyle w:val="4"/>
        <w:keepNext w:val="0"/>
        <w:keepLines w:val="0"/>
        <w:widowControl/>
        <w:suppressLineNumbers w:val="0"/>
        <w:spacing w:before="225" w:beforeAutospacing="0" w:after="225" w:afterAutospacing="0" w:line="390" w:lineRule="atLeast"/>
        <w:ind w:left="300" w:right="300" w:firstLine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各设区市教育局电教装备职能部门：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根据《关于开展2023年江西省中小学“书香校园”系列展示交流活动的通知》（赣技教字〔2023〕28号）要求，经各设区市初评遴选，共推荐送省参评作品2752件。经组织专家复评、审定，并经公示后，共评出“书香校园”建设案例作品一等奖6件、二等奖13件、三等奖21件；“书香校园”征文作品小学组一等奖50件、二等奖107件、三等奖148件，初中组一等奖52件、二等奖96件、三等奖139件，高中组一等奖43件、二等奖82件、三等奖121件；“书香校园”诵读作品小学组一等奖55件、二等奖112件、三等奖175件，初中组一等奖46件、二等奖93件、三等奖142件，高中组一等奖32件、二等奖62件、三等奖100件。现将获奖名单予以公布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获奖名单不随文印发，请在江西省教育技术与装备发展中心网站（http://djg.jx.edu.cn/）查阅、下载。获奖作品可登录江西教育资源公共服务平台证书管理栏目（http://www.jxeduyun.com/ZS/index.html），输入证书编号，下载电子版证书。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附件：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"http://djg.jx.edu.cn/u/cms/djg/202401/16154919mqie.pdf" \o "关于公布2023年江西省中小学\“书香校园\”系列展示交流活动获奖结果的通知.pdf"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关于公布2023年江西省中小学“书香校园”系列展示交流活动获奖结果的通知.pdf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240" w:lineRule="atLeast"/>
        <w:ind w:left="300" w:right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instrText xml:space="preserve"> HYPERLINK "http://djg.jx.edu.cn/u/cms/djg/202401/16155111i59h.pdf" \o "2023年江西省\“书香校园\”系列展示交流活动获奖名单.pdf" </w:instrTex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separate"/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t>2023年江西省“书香校园”系列展示交流活动获奖名单.pdf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66CC"/>
          <w:spacing w:val="0"/>
          <w:sz w:val="18"/>
          <w:szCs w:val="18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right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江西省教育技术与装备发展中心</w:t>
      </w:r>
    </w:p>
    <w:p>
      <w:pPr>
        <w:pStyle w:val="4"/>
        <w:keepNext w:val="0"/>
        <w:keepLines w:val="0"/>
        <w:widowControl/>
        <w:suppressLineNumbers w:val="0"/>
        <w:spacing w:before="0" w:beforeAutospacing="0" w:after="0" w:afterAutospacing="0" w:line="390" w:lineRule="atLeast"/>
        <w:ind w:left="300" w:right="3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2024年1月9日</w:t>
      </w:r>
    </w:p>
    <w:p>
      <w:pPr>
        <w:jc w:val="center"/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GIwZWRhNmVkYjMxYjgzZjMzNTUyM2MxMWEzZjYifQ=="/>
  </w:docVars>
  <w:rsids>
    <w:rsidRoot w:val="596A3B95"/>
    <w:rsid w:val="02117D9A"/>
    <w:rsid w:val="02D74B40"/>
    <w:rsid w:val="07713742"/>
    <w:rsid w:val="142E02A8"/>
    <w:rsid w:val="1D37200B"/>
    <w:rsid w:val="359C6581"/>
    <w:rsid w:val="3BF94372"/>
    <w:rsid w:val="40356C65"/>
    <w:rsid w:val="46230EE6"/>
    <w:rsid w:val="596A3B95"/>
    <w:rsid w:val="5D8A39E8"/>
    <w:rsid w:val="6FB6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2024-05-21T08:10:00Z</dcterms:created>
  <dc:creator>jjwygn</dc:creator>
  <cp:lastModifiedBy>jjwygn</cp:lastModifiedBy>
  <dcterms:modified xsi:type="dcterms:W3CDTF">2024-05-21T08:37:34Z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0E4916CEBB2244F9B1EFB908E6D878AB_13</vt:lpwstr>
  </property>
</Properties>
</file>