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附件2：我市参加“第二十一届江西省中小学生智能机器人技能提升活动”获奖名单</w:t>
      </w:r>
    </w:p>
    <w:p>
      <w:pPr>
        <w:pStyle w:val="4"/>
        <w:keepNext w:val="0"/>
        <w:keepLines w:val="0"/>
        <w:widowControl/>
        <w:suppressLineNumbers w:val="0"/>
        <w:spacing w:before="302" w:beforeAutospacing="0" w:after="150" w:afterAutospacing="0"/>
        <w:ind w:left="-226" w:right="-226"/>
        <w:rPr>
          <w:rFonts w:hint="default" w:ascii="微软雅黑" w:hAnsi="微软雅黑" w:eastAsia="微软雅黑" w:cs="微软雅黑"/>
          <w:b/>
          <w:bCs/>
          <w:i w:val="0"/>
          <w:iCs w:val="0"/>
          <w:caps w:val="0"/>
          <w:color w:val="0000FF"/>
          <w:spacing w:val="0"/>
          <w:sz w:val="21"/>
          <w:szCs w:val="21"/>
          <w:shd w:val="clear" w:fill="FFFFFF"/>
          <w:lang w:val="en-US" w:eastAsia="zh-CN"/>
        </w:rPr>
      </w:pPr>
      <w:r>
        <w:rPr>
          <w:rFonts w:hint="eastAsia" w:ascii="微软雅黑" w:hAnsi="微软雅黑" w:eastAsia="微软雅黑" w:cs="微软雅黑"/>
          <w:b/>
          <w:bCs/>
          <w:i w:val="0"/>
          <w:iCs w:val="0"/>
          <w:caps w:val="0"/>
          <w:color w:val="0000FF"/>
          <w:spacing w:val="0"/>
          <w:sz w:val="21"/>
          <w:szCs w:val="21"/>
          <w:shd w:val="clear" w:fill="FFFFFF"/>
          <w:lang w:val="en-US" w:eastAsia="zh-CN"/>
        </w:rPr>
        <w:t>请各获奖师生自行到省教育技术与装备发展中心网站上下载。</w:t>
      </w:r>
    </w:p>
    <w:p>
      <w:pPr>
        <w:pStyle w:val="4"/>
        <w:keepNext w:val="0"/>
        <w:keepLines w:val="0"/>
        <w:widowControl/>
        <w:suppressLineNumbers w:val="0"/>
        <w:spacing w:before="302" w:beforeAutospacing="0" w:after="150" w:afterAutospacing="0"/>
        <w:ind w:left="-226" w:right="-226"/>
      </w:pPr>
      <w:r>
        <w:rPr>
          <w:rFonts w:ascii="微软雅黑" w:hAnsi="微软雅黑" w:eastAsia="微软雅黑" w:cs="微软雅黑"/>
          <w:b/>
          <w:bCs/>
          <w:i w:val="0"/>
          <w:iCs w:val="0"/>
          <w:caps w:val="0"/>
          <w:color w:val="333333"/>
          <w:spacing w:val="0"/>
          <w:sz w:val="22"/>
          <w:szCs w:val="22"/>
          <w:shd w:val="clear" w:fill="FFFFFF"/>
        </w:rPr>
        <w:t>发文文号：</w:t>
      </w:r>
      <w:r>
        <w:rPr>
          <w:rFonts w:hint="eastAsia" w:ascii="微软雅黑" w:hAnsi="微软雅黑" w:eastAsia="微软雅黑" w:cs="微软雅黑"/>
          <w:i w:val="0"/>
          <w:iCs w:val="0"/>
          <w:caps w:val="0"/>
          <w:color w:val="FF0000"/>
          <w:spacing w:val="0"/>
          <w:sz w:val="22"/>
          <w:szCs w:val="22"/>
          <w:shd w:val="clear" w:fill="FFFFFF"/>
        </w:rPr>
        <w:t>赣技教字〔2023〕14号</w:t>
      </w:r>
    </w:p>
    <w:p>
      <w:pPr>
        <w:pStyle w:val="4"/>
        <w:keepNext w:val="0"/>
        <w:keepLines w:val="0"/>
        <w:widowControl/>
        <w:suppressLineNumbers w:val="0"/>
        <w:spacing w:before="302" w:beforeAutospacing="0" w:after="150" w:afterAutospacing="0"/>
        <w:ind w:left="-226" w:right="-226"/>
      </w:pPr>
      <w:r>
        <w:rPr>
          <w:rFonts w:hint="eastAsia" w:ascii="微软雅黑" w:hAnsi="微软雅黑" w:eastAsia="微软雅黑" w:cs="微软雅黑"/>
          <w:b/>
          <w:bCs/>
          <w:i w:val="0"/>
          <w:iCs w:val="0"/>
          <w:caps w:val="0"/>
          <w:color w:val="333333"/>
          <w:spacing w:val="0"/>
          <w:sz w:val="22"/>
          <w:szCs w:val="22"/>
          <w:shd w:val="clear" w:fill="FFFFFF"/>
        </w:rPr>
        <w:t>著作单位：</w:t>
      </w:r>
      <w:r>
        <w:rPr>
          <w:rFonts w:hint="eastAsia" w:ascii="微软雅黑" w:hAnsi="微软雅黑" w:eastAsia="微软雅黑" w:cs="微软雅黑"/>
          <w:i w:val="0"/>
          <w:iCs w:val="0"/>
          <w:caps w:val="0"/>
          <w:color w:val="333333"/>
          <w:spacing w:val="0"/>
          <w:sz w:val="22"/>
          <w:szCs w:val="22"/>
          <w:shd w:val="clear" w:fill="FFFFFF"/>
        </w:rPr>
        <w:t>江西省教育技术与装备发展中心</w:t>
      </w:r>
    </w:p>
    <w:p>
      <w:pPr>
        <w:pStyle w:val="4"/>
        <w:keepNext w:val="0"/>
        <w:keepLines w:val="0"/>
        <w:widowControl/>
        <w:suppressLineNumbers w:val="0"/>
        <w:spacing w:before="302" w:beforeAutospacing="0" w:after="150" w:afterAutospacing="0"/>
        <w:ind w:left="-226" w:right="-226"/>
      </w:pPr>
      <w:r>
        <w:rPr>
          <w:rFonts w:hint="eastAsia" w:ascii="微软雅黑" w:hAnsi="微软雅黑" w:eastAsia="微软雅黑" w:cs="微软雅黑"/>
          <w:b/>
          <w:bCs/>
          <w:i w:val="0"/>
          <w:iCs w:val="0"/>
          <w:caps w:val="0"/>
          <w:color w:val="333333"/>
          <w:spacing w:val="0"/>
          <w:sz w:val="22"/>
          <w:szCs w:val="22"/>
          <w:shd w:val="clear" w:fill="FFFFFF"/>
        </w:rPr>
        <w:t>著作时间：</w:t>
      </w:r>
      <w:r>
        <w:rPr>
          <w:rFonts w:hint="eastAsia" w:ascii="微软雅黑" w:hAnsi="微软雅黑" w:eastAsia="微软雅黑" w:cs="微软雅黑"/>
          <w:i w:val="0"/>
          <w:iCs w:val="0"/>
          <w:caps w:val="0"/>
          <w:color w:val="333333"/>
          <w:spacing w:val="0"/>
          <w:sz w:val="22"/>
          <w:szCs w:val="22"/>
          <w:shd w:val="clear" w:fill="FFFFFF"/>
        </w:rPr>
        <w:t>2023/06/21 14:29:41</w:t>
      </w:r>
    </w:p>
    <w:p>
      <w:pPr>
        <w:pStyle w:val="4"/>
        <w:keepNext w:val="0"/>
        <w:keepLines w:val="0"/>
        <w:widowControl/>
        <w:suppressLineNumbers w:val="0"/>
        <w:spacing w:before="302" w:beforeAutospacing="0" w:after="150" w:afterAutospacing="0"/>
        <w:ind w:left="-226" w:right="-226"/>
      </w:pPr>
      <w:r>
        <w:rPr>
          <w:rFonts w:hint="eastAsia" w:ascii="微软雅黑" w:hAnsi="微软雅黑" w:eastAsia="微软雅黑" w:cs="微软雅黑"/>
          <w:b/>
          <w:bCs/>
          <w:i w:val="0"/>
          <w:iCs w:val="0"/>
          <w:caps w:val="0"/>
          <w:color w:val="333333"/>
          <w:spacing w:val="0"/>
          <w:sz w:val="22"/>
          <w:szCs w:val="22"/>
          <w:shd w:val="clear" w:fill="FFFFFF"/>
        </w:rPr>
        <w:t>主送单位：</w:t>
      </w:r>
      <w:r>
        <w:rPr>
          <w:rFonts w:hint="eastAsia" w:ascii="微软雅黑" w:hAnsi="微软雅黑" w:eastAsia="微软雅黑" w:cs="微软雅黑"/>
          <w:i w:val="0"/>
          <w:iCs w:val="0"/>
          <w:caps w:val="0"/>
          <w:color w:val="333333"/>
          <w:spacing w:val="0"/>
          <w:sz w:val="22"/>
          <w:szCs w:val="22"/>
          <w:shd w:val="clear" w:fill="FFFFFF"/>
        </w:rPr>
        <w:t>各设区市教育局电教装备职能部门</w:t>
      </w:r>
    </w:p>
    <w:p>
      <w:pPr>
        <w:pStyle w:val="2"/>
        <w:keepNext w:val="0"/>
        <w:keepLines w:val="0"/>
        <w:widowControl/>
        <w:suppressLineNumbers w:val="0"/>
        <w:pBdr>
          <w:top w:val="none" w:color="auto" w:sz="0" w:space="0"/>
        </w:pBdr>
        <w:spacing w:before="0" w:beforeAutospacing="0" w:after="2250" w:afterAutospacing="0" w:line="17" w:lineRule="atLeast"/>
        <w:ind w:left="300" w:right="300"/>
        <w:jc w:val="center"/>
        <w:rPr>
          <w:rFonts w:ascii="新宋体" w:hAnsi="新宋体" w:eastAsia="新宋体" w:cs="新宋体"/>
          <w:b/>
          <w:bCs/>
          <w:color w:val="FF0000"/>
          <w:spacing w:val="150"/>
          <w:sz w:val="79"/>
          <w:szCs w:val="79"/>
        </w:rPr>
      </w:pPr>
      <w:bookmarkStart w:id="0" w:name="_GoBack"/>
      <w:bookmarkEnd w:id="0"/>
      <w:r>
        <w:rPr>
          <w:rFonts w:hint="eastAsia" w:ascii="新宋体" w:hAnsi="新宋体" w:eastAsia="新宋体" w:cs="新宋体"/>
          <w:b/>
          <w:bCs/>
          <w:i w:val="0"/>
          <w:iCs w:val="0"/>
          <w:caps w:val="0"/>
          <w:color w:val="FF0000"/>
          <w:spacing w:val="150"/>
          <w:sz w:val="79"/>
          <w:szCs w:val="79"/>
          <w:shd w:val="clear" w:fill="FFFFFF"/>
        </w:rPr>
        <w:t>江西省教育技术与装备发展中心</w:t>
      </w:r>
    </w:p>
    <w:p>
      <w:pPr>
        <w:pStyle w:val="3"/>
        <w:keepNext w:val="0"/>
        <w:keepLines w:val="0"/>
        <w:widowControl/>
        <w:suppressLineNumbers w:val="0"/>
        <w:spacing w:before="300" w:beforeAutospacing="0" w:after="150" w:afterAutospacing="0" w:line="17" w:lineRule="atLeast"/>
        <w:ind w:left="300" w:right="300"/>
        <w:jc w:val="center"/>
        <w:rPr>
          <w:rFonts w:ascii="黑体" w:hAnsi="宋体" w:eastAsia="黑体" w:cs="黑体"/>
          <w:b/>
          <w:bCs/>
          <w:sz w:val="38"/>
          <w:szCs w:val="38"/>
        </w:rPr>
      </w:pPr>
      <w:r>
        <w:rPr>
          <w:rFonts w:hint="eastAsia" w:ascii="黑体" w:hAnsi="宋体" w:eastAsia="黑体" w:cs="黑体"/>
          <w:b/>
          <w:bCs/>
          <w:i w:val="0"/>
          <w:iCs w:val="0"/>
          <w:caps w:val="0"/>
          <w:color w:val="333333"/>
          <w:spacing w:val="0"/>
          <w:sz w:val="38"/>
          <w:szCs w:val="38"/>
          <w:shd w:val="clear" w:fill="FFFFFF"/>
        </w:rPr>
        <w:t>关于第二十一届江西省中小学智能机器人技能提升活动获奖结果的通报</w:t>
      </w:r>
    </w:p>
    <w:p>
      <w:pPr>
        <w:pStyle w:val="4"/>
        <w:keepNext w:val="0"/>
        <w:keepLines w:val="0"/>
        <w:widowControl/>
        <w:suppressLineNumbers w:val="0"/>
        <w:spacing w:before="225" w:beforeAutospacing="0" w:after="225" w:afterAutospacing="0" w:line="390" w:lineRule="atLeast"/>
        <w:ind w:left="300" w:right="300" w:firstLine="0"/>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各设区市教育局电教装备职能部门：</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根据《关于举办第二十二届江西省学生信息素养提升实践活动的通知》（赣技教字〔2022〕48号）和《关于举办第二十一届江西省中小学智能机器人技能提升活动的通知》（赣技教字〔2023〕 13 号）要求，省教育技术与装备发展中心于2023年6月3日至4日举办了第二十一届江西省中小学智能机器人技能提升活动，来自全省中小学校的371支代表队共805名学生参加了本届活动。经过评审，共评选出一等奖50个、二等奖88个、三等奖122个（详见附件2）。授予赣州市等5个设区市电教装备职能部门最佳组织奖称号（详见附件1）。</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根据《教育部教育资源与发展中心（中央电化教育馆）关于举办2023年全国师生信息素养提升实践活动（第二十四届学生活动）的通知》（教技资〔2022〕41号）指南的精神，将从本次活动获奖队伍中选出25支成绩优异的队伍（详见附件3），代表我省参加 “2023年全国师生信息素养提升实践活动（第二十四届学生活动）”。</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本次活动获奖证书采用电子版（PNG格式）制发，不另行发放纸质证书，证书自行打印有效，可扫描二维码进行验证。获奖学生和指导教师可登录江西省教育资源公共服务平台 （赣教云）电子证书管理栏目（http://www.jxeduyun.com/ZS），输入证书编码，进行查询下载。附件可在江西省教育技术与装备发展中心网站（ http://djg.jx.edu.cn）下载。</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pStyle w:val="4"/>
        <w:keepNext w:val="0"/>
        <w:keepLines w:val="0"/>
        <w:widowControl/>
        <w:suppressLineNumbers w:val="0"/>
        <w:spacing w:before="0" w:beforeAutospacing="0" w:after="0" w:afterAutospacing="0" w:line="390" w:lineRule="atLeast"/>
        <w:ind w:right="300" w:firstLine="720" w:firstLineChars="30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附件：</w:t>
      </w:r>
    </w:p>
    <w:p>
      <w:pPr>
        <w:pStyle w:val="4"/>
        <w:keepNext w:val="0"/>
        <w:keepLines w:val="0"/>
        <w:widowControl/>
        <w:numPr>
          <w:numId w:val="0"/>
        </w:numPr>
        <w:suppressLineNumbers w:val="0"/>
        <w:spacing w:before="0" w:beforeAutospacing="0" w:after="0" w:afterAutospacing="0" w:line="390" w:lineRule="atLeast"/>
        <w:ind w:right="300" w:rightChars="0" w:firstLine="1205" w:firstLineChars="500"/>
        <w:rPr>
          <w:rFonts w:hint="eastAsia" w:ascii="宋体" w:hAnsi="宋体" w:eastAsia="宋体" w:cs="宋体"/>
          <w:b/>
          <w:bCs/>
          <w:i w:val="0"/>
          <w:iCs w:val="0"/>
          <w:caps w:val="0"/>
          <w:color w:val="0066CC"/>
          <w:spacing w:val="0"/>
          <w:sz w:val="24"/>
          <w:szCs w:val="24"/>
          <w:u w:val="none"/>
          <w:shd w:val="clear" w:fill="FFFFFF"/>
        </w:rPr>
      </w:pPr>
      <w:r>
        <w:rPr>
          <w:rFonts w:hint="eastAsia" w:ascii="宋体" w:hAnsi="宋体" w:eastAsia="宋体" w:cs="宋体"/>
          <w:b/>
          <w:bCs/>
          <w:i w:val="0"/>
          <w:iCs w:val="0"/>
          <w:caps w:val="0"/>
          <w:color w:val="0066CC"/>
          <w:spacing w:val="0"/>
          <w:sz w:val="24"/>
          <w:szCs w:val="24"/>
          <w:u w:val="none"/>
          <w:shd w:val="clear" w:fill="FFFFFF"/>
          <w:lang w:val="en-US" w:eastAsia="zh-CN"/>
        </w:rPr>
        <w:t>1.</w:t>
      </w:r>
      <w:r>
        <w:rPr>
          <w:rFonts w:hint="eastAsia" w:ascii="宋体" w:hAnsi="宋体" w:eastAsia="宋体" w:cs="宋体"/>
          <w:b/>
          <w:bCs/>
          <w:i w:val="0"/>
          <w:iCs w:val="0"/>
          <w:caps w:val="0"/>
          <w:color w:val="0066CC"/>
          <w:spacing w:val="0"/>
          <w:sz w:val="24"/>
          <w:szCs w:val="24"/>
          <w:u w:val="none"/>
          <w:shd w:val="clear" w:fill="FFFFFF"/>
        </w:rPr>
        <w:fldChar w:fldCharType="begin"/>
      </w:r>
      <w:r>
        <w:rPr>
          <w:rFonts w:hint="eastAsia" w:ascii="宋体" w:hAnsi="宋体" w:eastAsia="宋体" w:cs="宋体"/>
          <w:b/>
          <w:bCs/>
          <w:i w:val="0"/>
          <w:iCs w:val="0"/>
          <w:caps w:val="0"/>
          <w:color w:val="0066CC"/>
          <w:spacing w:val="0"/>
          <w:sz w:val="24"/>
          <w:szCs w:val="24"/>
          <w:u w:val="none"/>
          <w:shd w:val="clear" w:fill="FFFFFF"/>
        </w:rPr>
        <w:instrText xml:space="preserve"> HYPERLINK "http://djg.jx.edu.cn/u/cms/djg/202306/21152501uike.xlsx" \o "附件3 报送国赛名单(1).xlsx" </w:instrText>
      </w:r>
      <w:r>
        <w:rPr>
          <w:rFonts w:hint="eastAsia" w:ascii="宋体" w:hAnsi="宋体" w:eastAsia="宋体" w:cs="宋体"/>
          <w:b/>
          <w:bCs/>
          <w:i w:val="0"/>
          <w:iCs w:val="0"/>
          <w:caps w:val="0"/>
          <w:color w:val="0066CC"/>
          <w:spacing w:val="0"/>
          <w:sz w:val="24"/>
          <w:szCs w:val="24"/>
          <w:u w:val="none"/>
          <w:shd w:val="clear" w:fill="FFFFFF"/>
        </w:rPr>
        <w:fldChar w:fldCharType="separate"/>
      </w:r>
      <w:r>
        <w:rPr>
          <w:rStyle w:val="7"/>
          <w:rFonts w:hint="eastAsia" w:ascii="宋体" w:hAnsi="宋体" w:eastAsia="宋体" w:cs="宋体"/>
          <w:b/>
          <w:bCs/>
          <w:i w:val="0"/>
          <w:iCs w:val="0"/>
          <w:caps w:val="0"/>
          <w:color w:val="0066CC"/>
          <w:spacing w:val="0"/>
          <w:sz w:val="24"/>
          <w:szCs w:val="24"/>
          <w:u w:val="none"/>
          <w:shd w:val="clear" w:fill="FFFFFF"/>
        </w:rPr>
        <w:t>报送国赛名单.xlsx</w:t>
      </w:r>
      <w:r>
        <w:rPr>
          <w:rFonts w:hint="eastAsia" w:ascii="宋体" w:hAnsi="宋体" w:eastAsia="宋体" w:cs="宋体"/>
          <w:b/>
          <w:bCs/>
          <w:i w:val="0"/>
          <w:iCs w:val="0"/>
          <w:caps w:val="0"/>
          <w:color w:val="0066CC"/>
          <w:spacing w:val="0"/>
          <w:sz w:val="24"/>
          <w:szCs w:val="24"/>
          <w:u w:val="none"/>
          <w:shd w:val="clear" w:fill="FFFFFF"/>
        </w:rPr>
        <w:fldChar w:fldCharType="end"/>
      </w:r>
    </w:p>
    <w:p>
      <w:pPr>
        <w:pStyle w:val="4"/>
        <w:keepNext w:val="0"/>
        <w:keepLines w:val="0"/>
        <w:widowControl/>
        <w:numPr>
          <w:numId w:val="0"/>
        </w:numPr>
        <w:suppressLineNumbers w:val="0"/>
        <w:spacing w:before="0" w:beforeAutospacing="0" w:after="0" w:afterAutospacing="0" w:line="390" w:lineRule="atLeast"/>
        <w:ind w:right="300" w:rightChars="0" w:firstLine="1205" w:firstLineChars="500"/>
        <w:rPr>
          <w:rFonts w:hint="eastAsia" w:ascii="宋体" w:hAnsi="宋体" w:eastAsia="宋体" w:cs="宋体"/>
          <w:sz w:val="24"/>
          <w:szCs w:val="24"/>
        </w:rPr>
      </w:pPr>
      <w:r>
        <w:rPr>
          <w:rFonts w:hint="eastAsia" w:ascii="宋体" w:hAnsi="宋体" w:eastAsia="宋体" w:cs="宋体"/>
          <w:b/>
          <w:bCs/>
          <w:i w:val="0"/>
          <w:iCs w:val="0"/>
          <w:caps w:val="0"/>
          <w:color w:val="0066CC"/>
          <w:spacing w:val="0"/>
          <w:sz w:val="24"/>
          <w:szCs w:val="24"/>
          <w:u w:val="none"/>
          <w:shd w:val="clear" w:fill="FFFFFF"/>
        </w:rPr>
        <w:fldChar w:fldCharType="begin"/>
      </w:r>
      <w:r>
        <w:rPr>
          <w:rFonts w:hint="eastAsia" w:ascii="宋体" w:hAnsi="宋体" w:eastAsia="宋体" w:cs="宋体"/>
          <w:b/>
          <w:bCs/>
          <w:i w:val="0"/>
          <w:iCs w:val="0"/>
          <w:caps w:val="0"/>
          <w:color w:val="0066CC"/>
          <w:spacing w:val="0"/>
          <w:sz w:val="24"/>
          <w:szCs w:val="24"/>
          <w:u w:val="none"/>
          <w:shd w:val="clear" w:fill="FFFFFF"/>
        </w:rPr>
        <w:instrText xml:space="preserve"> HYPERLINK "http://djg.jx.edu.cn/u/cms/djg/202306/21143512p37d.xlsx" \o "附件2 第二十一届江西省中小学智能机器人技能提升活动获奖名单.xlsx" </w:instrText>
      </w:r>
      <w:r>
        <w:rPr>
          <w:rFonts w:hint="eastAsia" w:ascii="宋体" w:hAnsi="宋体" w:eastAsia="宋体" w:cs="宋体"/>
          <w:b/>
          <w:bCs/>
          <w:i w:val="0"/>
          <w:iCs w:val="0"/>
          <w:caps w:val="0"/>
          <w:color w:val="0066CC"/>
          <w:spacing w:val="0"/>
          <w:sz w:val="24"/>
          <w:szCs w:val="24"/>
          <w:u w:val="none"/>
          <w:shd w:val="clear" w:fill="FFFFFF"/>
        </w:rPr>
        <w:fldChar w:fldCharType="separate"/>
      </w:r>
      <w:r>
        <w:rPr>
          <w:rStyle w:val="7"/>
          <w:rFonts w:hint="eastAsia" w:ascii="宋体" w:hAnsi="宋体" w:eastAsia="宋体" w:cs="宋体"/>
          <w:b/>
          <w:bCs/>
          <w:i w:val="0"/>
          <w:iCs w:val="0"/>
          <w:caps w:val="0"/>
          <w:color w:val="0066CC"/>
          <w:spacing w:val="0"/>
          <w:sz w:val="24"/>
          <w:szCs w:val="24"/>
          <w:u w:val="none"/>
          <w:shd w:val="clear" w:fill="FFFFFF"/>
        </w:rPr>
        <w:t>2.第二十一届江西省中小学智能机器人技能提升活动获奖名单.xlsx</w:t>
      </w:r>
      <w:r>
        <w:rPr>
          <w:rFonts w:hint="eastAsia" w:ascii="宋体" w:hAnsi="宋体" w:eastAsia="宋体" w:cs="宋体"/>
          <w:b/>
          <w:bCs/>
          <w:i w:val="0"/>
          <w:iCs w:val="0"/>
          <w:caps w:val="0"/>
          <w:color w:val="0066CC"/>
          <w:spacing w:val="0"/>
          <w:sz w:val="24"/>
          <w:szCs w:val="24"/>
          <w:u w:val="none"/>
          <w:shd w:val="clear" w:fill="FFFFFF"/>
        </w:rPr>
        <w:fldChar w:fldCharType="end"/>
      </w:r>
    </w:p>
    <w:p>
      <w:pPr>
        <w:pStyle w:val="4"/>
        <w:keepNext w:val="0"/>
        <w:keepLines w:val="0"/>
        <w:widowControl/>
        <w:suppressLineNumbers w:val="0"/>
        <w:spacing w:before="0" w:beforeAutospacing="0" w:after="0" w:afterAutospacing="0" w:line="240" w:lineRule="atLeast"/>
        <w:ind w:right="300" w:firstLine="1205" w:firstLineChars="500"/>
        <w:rPr>
          <w:rFonts w:hint="eastAsia" w:ascii="宋体" w:hAnsi="宋体" w:eastAsia="宋体" w:cs="宋体"/>
          <w:sz w:val="24"/>
          <w:szCs w:val="24"/>
        </w:rPr>
      </w:pPr>
      <w:r>
        <w:rPr>
          <w:rFonts w:hint="eastAsia" w:ascii="宋体" w:hAnsi="宋体" w:eastAsia="宋体" w:cs="宋体"/>
          <w:b/>
          <w:bCs/>
          <w:i w:val="0"/>
          <w:iCs w:val="0"/>
          <w:caps w:val="0"/>
          <w:color w:val="0066CC"/>
          <w:spacing w:val="0"/>
          <w:sz w:val="24"/>
          <w:szCs w:val="24"/>
          <w:u w:val="none"/>
          <w:shd w:val="clear" w:fill="FFFFFF"/>
          <w:lang w:val="en-US" w:eastAsia="zh-CN"/>
        </w:rPr>
        <w:t>3.</w:t>
      </w:r>
      <w:r>
        <w:rPr>
          <w:rFonts w:hint="eastAsia" w:ascii="宋体" w:hAnsi="宋体" w:eastAsia="宋体" w:cs="宋体"/>
          <w:b/>
          <w:bCs/>
          <w:i w:val="0"/>
          <w:iCs w:val="0"/>
          <w:caps w:val="0"/>
          <w:color w:val="0066CC"/>
          <w:spacing w:val="0"/>
          <w:sz w:val="24"/>
          <w:szCs w:val="24"/>
          <w:u w:val="none"/>
          <w:shd w:val="clear" w:fill="FFFFFF"/>
        </w:rPr>
        <w:fldChar w:fldCharType="begin"/>
      </w:r>
      <w:r>
        <w:rPr>
          <w:rFonts w:hint="eastAsia" w:ascii="宋体" w:hAnsi="宋体" w:eastAsia="宋体" w:cs="宋体"/>
          <w:b/>
          <w:bCs/>
          <w:i w:val="0"/>
          <w:iCs w:val="0"/>
          <w:caps w:val="0"/>
          <w:color w:val="0066CC"/>
          <w:spacing w:val="0"/>
          <w:sz w:val="24"/>
          <w:szCs w:val="24"/>
          <w:u w:val="none"/>
          <w:shd w:val="clear" w:fill="FFFFFF"/>
        </w:rPr>
        <w:instrText xml:space="preserve"> HYPERLINK "http://djg.jx.edu.cn/u/cms/djg/202306/21150104k5jh.docx" \o "附件1 第二十一届江西省中小学智能机器人技能  提升活动最佳组织奖名单.docx" </w:instrText>
      </w:r>
      <w:r>
        <w:rPr>
          <w:rFonts w:hint="eastAsia" w:ascii="宋体" w:hAnsi="宋体" w:eastAsia="宋体" w:cs="宋体"/>
          <w:b/>
          <w:bCs/>
          <w:i w:val="0"/>
          <w:iCs w:val="0"/>
          <w:caps w:val="0"/>
          <w:color w:val="0066CC"/>
          <w:spacing w:val="0"/>
          <w:sz w:val="24"/>
          <w:szCs w:val="24"/>
          <w:u w:val="none"/>
          <w:shd w:val="clear" w:fill="FFFFFF"/>
        </w:rPr>
        <w:fldChar w:fldCharType="separate"/>
      </w:r>
      <w:r>
        <w:rPr>
          <w:rStyle w:val="7"/>
          <w:rFonts w:hint="eastAsia" w:ascii="宋体" w:hAnsi="宋体" w:eastAsia="宋体" w:cs="宋体"/>
          <w:b/>
          <w:bCs/>
          <w:i w:val="0"/>
          <w:iCs w:val="0"/>
          <w:caps w:val="0"/>
          <w:color w:val="0066CC"/>
          <w:spacing w:val="0"/>
          <w:sz w:val="24"/>
          <w:szCs w:val="24"/>
          <w:u w:val="none"/>
          <w:shd w:val="clear" w:fill="FFFFFF"/>
        </w:rPr>
        <w:t>第二十一届江西省中小学智能机器人技能  提升活动最佳组织奖名单.docx</w:t>
      </w:r>
      <w:r>
        <w:rPr>
          <w:rFonts w:hint="eastAsia" w:ascii="宋体" w:hAnsi="宋体" w:eastAsia="宋体" w:cs="宋体"/>
          <w:b/>
          <w:bCs/>
          <w:i w:val="0"/>
          <w:iCs w:val="0"/>
          <w:caps w:val="0"/>
          <w:color w:val="0066CC"/>
          <w:spacing w:val="0"/>
          <w:sz w:val="24"/>
          <w:szCs w:val="24"/>
          <w:u w:val="none"/>
          <w:shd w:val="clear" w:fill="FFFFFF"/>
        </w:rPr>
        <w:fldChar w:fldCharType="end"/>
      </w:r>
    </w:p>
    <w:p>
      <w:pPr>
        <w:pStyle w:val="4"/>
        <w:keepNext w:val="0"/>
        <w:keepLines w:val="0"/>
        <w:widowControl/>
        <w:suppressLineNumbers w:val="0"/>
        <w:spacing w:before="0" w:beforeAutospacing="0" w:after="0" w:afterAutospacing="0" w:line="240" w:lineRule="atLeast"/>
        <w:ind w:right="300" w:firstLine="1205" w:firstLineChars="500"/>
        <w:rPr>
          <w:rFonts w:hint="eastAsia" w:ascii="宋体" w:hAnsi="宋体" w:eastAsia="宋体" w:cs="宋体"/>
          <w:sz w:val="24"/>
          <w:szCs w:val="24"/>
        </w:rPr>
      </w:pPr>
      <w:r>
        <w:rPr>
          <w:rFonts w:hint="eastAsia" w:ascii="宋体" w:hAnsi="宋体" w:eastAsia="宋体" w:cs="宋体"/>
          <w:b/>
          <w:bCs/>
          <w:i w:val="0"/>
          <w:iCs w:val="0"/>
          <w:caps w:val="0"/>
          <w:color w:val="0066CC"/>
          <w:spacing w:val="0"/>
          <w:sz w:val="24"/>
          <w:szCs w:val="24"/>
          <w:u w:val="none"/>
          <w:shd w:val="clear" w:fill="FFFFFF"/>
          <w:lang w:val="en-US" w:eastAsia="zh-CN"/>
        </w:rPr>
        <w:t>4.</w:t>
      </w:r>
      <w:r>
        <w:rPr>
          <w:rFonts w:hint="eastAsia" w:ascii="宋体" w:hAnsi="宋体" w:eastAsia="宋体" w:cs="宋体"/>
          <w:b/>
          <w:bCs/>
          <w:i w:val="0"/>
          <w:iCs w:val="0"/>
          <w:caps w:val="0"/>
          <w:color w:val="0066CC"/>
          <w:spacing w:val="0"/>
          <w:sz w:val="24"/>
          <w:szCs w:val="24"/>
          <w:u w:val="none"/>
          <w:shd w:val="clear" w:fill="FFFFFF"/>
        </w:rPr>
        <w:fldChar w:fldCharType="begin"/>
      </w:r>
      <w:r>
        <w:rPr>
          <w:rFonts w:hint="eastAsia" w:ascii="宋体" w:hAnsi="宋体" w:eastAsia="宋体" w:cs="宋体"/>
          <w:b/>
          <w:bCs/>
          <w:i w:val="0"/>
          <w:iCs w:val="0"/>
          <w:caps w:val="0"/>
          <w:color w:val="0066CC"/>
          <w:spacing w:val="0"/>
          <w:sz w:val="24"/>
          <w:szCs w:val="24"/>
          <w:u w:val="none"/>
          <w:shd w:val="clear" w:fill="FFFFFF"/>
        </w:rPr>
        <w:instrText xml:space="preserve"> HYPERLINK "http://djg.jx.edu.cn/u/cms/djg/202306/251053510tys.pdf" \o "赣教技字[2023] 14 号—关于第二十一届江西省中小学智能机器人技能提升活动获奖结果的通报.pdf" </w:instrText>
      </w:r>
      <w:r>
        <w:rPr>
          <w:rFonts w:hint="eastAsia" w:ascii="宋体" w:hAnsi="宋体" w:eastAsia="宋体" w:cs="宋体"/>
          <w:b/>
          <w:bCs/>
          <w:i w:val="0"/>
          <w:iCs w:val="0"/>
          <w:caps w:val="0"/>
          <w:color w:val="0066CC"/>
          <w:spacing w:val="0"/>
          <w:sz w:val="24"/>
          <w:szCs w:val="24"/>
          <w:u w:val="none"/>
          <w:shd w:val="clear" w:fill="FFFFFF"/>
        </w:rPr>
        <w:fldChar w:fldCharType="separate"/>
      </w:r>
      <w:r>
        <w:rPr>
          <w:rStyle w:val="7"/>
          <w:rFonts w:hint="eastAsia" w:ascii="宋体" w:hAnsi="宋体" w:eastAsia="宋体" w:cs="宋体"/>
          <w:b/>
          <w:bCs/>
          <w:i w:val="0"/>
          <w:iCs w:val="0"/>
          <w:caps w:val="0"/>
          <w:color w:val="0066CC"/>
          <w:spacing w:val="0"/>
          <w:sz w:val="24"/>
          <w:szCs w:val="24"/>
          <w:u w:val="none"/>
          <w:shd w:val="clear" w:fill="FFFFFF"/>
        </w:rPr>
        <w:t>关于第二十一届江西省中小学智能机器人技能提升活动获奖结果的通报.pdf</w:t>
      </w:r>
      <w:r>
        <w:rPr>
          <w:rFonts w:hint="eastAsia" w:ascii="宋体" w:hAnsi="宋体" w:eastAsia="宋体" w:cs="宋体"/>
          <w:b/>
          <w:bCs/>
          <w:i w:val="0"/>
          <w:iCs w:val="0"/>
          <w:caps w:val="0"/>
          <w:color w:val="0066CC"/>
          <w:spacing w:val="0"/>
          <w:sz w:val="24"/>
          <w:szCs w:val="24"/>
          <w:u w:val="none"/>
          <w:shd w:val="clear" w:fill="FFFFFF"/>
        </w:rPr>
        <w:fldChar w:fldCharType="end"/>
      </w:r>
    </w:p>
    <w:p>
      <w:pPr>
        <w:pStyle w:val="4"/>
        <w:keepNext w:val="0"/>
        <w:keepLines w:val="0"/>
        <w:widowControl/>
        <w:suppressLineNumbers w:val="0"/>
        <w:spacing w:before="0" w:beforeAutospacing="0" w:after="0" w:afterAutospacing="0" w:line="390" w:lineRule="atLeast"/>
        <w:ind w:left="300" w:right="300"/>
        <w:jc w:val="right"/>
        <w:rPr>
          <w:rFonts w:hint="eastAsia" w:ascii="宋体" w:hAnsi="宋体" w:eastAsia="宋体" w:cs="宋体"/>
          <w:sz w:val="24"/>
          <w:szCs w:val="24"/>
        </w:rPr>
      </w:pPr>
    </w:p>
    <w:p>
      <w:pPr>
        <w:pStyle w:val="4"/>
        <w:keepNext w:val="0"/>
        <w:keepLines w:val="0"/>
        <w:widowControl/>
        <w:suppressLineNumbers w:val="0"/>
        <w:spacing w:before="0" w:beforeAutospacing="0" w:after="0" w:afterAutospacing="0" w:line="390" w:lineRule="atLeast"/>
        <w:ind w:left="300" w:right="300"/>
        <w:jc w:val="right"/>
        <w:rPr>
          <w:rFonts w:hint="eastAsia" w:ascii="宋体" w:hAnsi="宋体" w:eastAsia="宋体" w:cs="宋体"/>
          <w:sz w:val="24"/>
          <w:szCs w:val="24"/>
        </w:rPr>
      </w:pPr>
    </w:p>
    <w:p>
      <w:pPr>
        <w:pStyle w:val="4"/>
        <w:keepNext w:val="0"/>
        <w:keepLines w:val="0"/>
        <w:widowControl/>
        <w:suppressLineNumbers w:val="0"/>
        <w:spacing w:before="0" w:beforeAutospacing="0" w:after="0" w:afterAutospacing="0" w:line="390" w:lineRule="atLeast"/>
        <w:ind w:left="300" w:right="300"/>
        <w:jc w:val="center"/>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江西省教育技术与装备发展中心</w:t>
      </w:r>
    </w:p>
    <w:p>
      <w:pPr>
        <w:pStyle w:val="4"/>
        <w:keepNext w:val="0"/>
        <w:keepLines w:val="0"/>
        <w:widowControl/>
        <w:suppressLineNumbers w:val="0"/>
        <w:spacing w:before="0" w:beforeAutospacing="0" w:after="0" w:afterAutospacing="0" w:line="390" w:lineRule="atLeast"/>
        <w:ind w:left="300" w:right="300"/>
        <w:jc w:val="center"/>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2023年6月2</w:t>
      </w:r>
      <w:r>
        <w:rPr>
          <w:rFonts w:hint="eastAsia" w:ascii="宋体" w:hAnsi="宋体" w:eastAsia="宋体" w:cs="宋体"/>
          <w:i w:val="0"/>
          <w:iCs w:val="0"/>
          <w:caps w:val="0"/>
          <w:color w:val="333333"/>
          <w:spacing w:val="0"/>
          <w:sz w:val="24"/>
          <w:szCs w:val="24"/>
          <w:shd w:val="clear" w:fill="FFFFFF"/>
          <w:lang w:val="en-US" w:eastAsia="zh-CN"/>
        </w:rPr>
        <w:t>1</w:t>
      </w:r>
      <w:r>
        <w:rPr>
          <w:rFonts w:hint="eastAsia" w:ascii="宋体" w:hAnsi="宋体" w:eastAsia="宋体" w:cs="宋体"/>
          <w:i w:val="0"/>
          <w:iCs w:val="0"/>
          <w:caps w:val="0"/>
          <w:color w:val="333333"/>
          <w:spacing w:val="0"/>
          <w:sz w:val="24"/>
          <w:szCs w:val="24"/>
          <w:shd w:val="clear" w:fill="FFFFFF"/>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2MGIwZWRhNmVkYjMxYjgzZjMzNTUyM2MxMWEzZjYifQ=="/>
  </w:docVars>
  <w:rsids>
    <w:rsidRoot w:val="596A3B95"/>
    <w:rsid w:val="142E02A8"/>
    <w:rsid w:val="40356C65"/>
    <w:rsid w:val="46230EE6"/>
    <w:rsid w:val="596A3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5</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2024-05-21T08:10:00Z</dcterms:created>
  <dc:creator>jjwygn</dc:creator>
  <cp:lastModifiedBy>jjwygn</cp:lastModifiedBy>
  <dcterms:modified xsi:type="dcterms:W3CDTF">2024-05-21T08:19:01Z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EA6DF64360264889B1FB73F110CC3377_13</vt:lpwstr>
  </property>
</Properties>
</file>