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附件6：我市参加江西省第十三届教师“班班通”优秀资源应用成果展示活动获奖名单</w:t>
      </w:r>
    </w:p>
    <w:bookmarkEnd w:id="0"/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请各获奖教师自行到省教育技术与装备发展中心网站上下载。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2"/>
          <w:szCs w:val="22"/>
          <w:shd w:val="clear" w:fill="FFFFFF"/>
        </w:rPr>
        <w:t>赣教技字〔2023〕6号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2023/11/24 17:14:06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各设区市教育局、赣江新区社会发展局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抄送单位：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bCs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FF0000"/>
          <w:spacing w:val="150"/>
          <w:sz w:val="79"/>
          <w:szCs w:val="79"/>
          <w:shd w:val="clear" w:fill="FFFFFF"/>
        </w:rPr>
        <w:t>江西省教育厅文件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bCs/>
          <w:sz w:val="38"/>
          <w:szCs w:val="38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333333"/>
          <w:spacing w:val="0"/>
          <w:sz w:val="38"/>
          <w:szCs w:val="38"/>
          <w:shd w:val="clear" w:fill="FFFFFF"/>
        </w:rPr>
        <w:t>关于公布江西省第十三届中小学教师“班班通” 教学资源应用成果展示活动获奖名单的通知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各设区市教育局、赣江新区社会发展局：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根据《关于举办江西省第十三届中小学教师“班班通”教学资源应用成果展示活动的通知》（赣教技字〔2023〕3号）要求，在各级教育行政部门的高度重视下，经过各级电教装备职能部门的精心组织和广大教师的积极参与，省教育厅顺利举办了江西省第十三届中小学教师“班班通”教学资源应用成果展示活动。展示活动分小学劳动、小学数学、小学音乐、初中语文、初中物理、高中英语、高中地理等七门学科进行，报名参加活动的中小学教师共计4124人。经各设区市选拔、推荐，共有77名选手参加了省级活动。经过激烈角逐，共评出一等奖28名、二等奖49名。依据最佳组织奖的评选办法，赣州市教育局等五个设区市教育局荣获最佳组织奖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获奖名单不随函印发，请在江西教育网（http://jyt.jiangxi.gov.cn/）或江西省教育技术与装备发展中心网（http://d jg.jx. edu.cn/ ） 查阅 、下载。获奖教师可登录江西教育资源公共服务平台证书管理栏目（http://www.jxeduyun.com/ZS/index.html），输入证书编号，下载电子版证书。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right="300" w:firstLine="720" w:firstLineChars="30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附件：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right="300" w:firstLine="723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"http://djg.jx.edu.cn/u/cms/djg/202311/241717228oj5.doc" \o "附件1江西省第十三届中小学教师\“班班通\”教学资源应用成果展示活动最佳组织奖名单.doc"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1江西省第十三届中小学教师“班班通”教学资源应用成果展示活动最佳组织奖名单.doc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         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right="300" w:firstLine="723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"http://djg.jx.edu.cn/u/cms/djg/202311/24172145o45e.pdf" \o "附件2江西省第十三届中小学教师\“班班通\”教学资源应用成果展示活动获奖名单.pdf"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2江西省第十三届中小学教师“班班通”教学资源应用成果展示活动获奖名单.pdf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right="300" w:firstLine="723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"http://djg.jx.edu.cn/u/cms/djg/202311/24172823ch07.pdf" \o "(套红)赣教技字〔2023〕6号.pdf"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(盖章版)赣教技字〔2023〕6号——关于公布江西省第十三届中小学教师“班班通” 教学资源应用成果展示活动获奖名单的通知.pdf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江西省教育厅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2023年11月21日</w:t>
      </w:r>
    </w:p>
    <w:p>
      <w:pPr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GIwZWRhNmVkYjMxYjgzZjMzNTUyM2MxMWEzZjYifQ=="/>
  </w:docVars>
  <w:rsids>
    <w:rsidRoot w:val="596A3B95"/>
    <w:rsid w:val="02117D9A"/>
    <w:rsid w:val="02D74B40"/>
    <w:rsid w:val="142E02A8"/>
    <w:rsid w:val="3BF94372"/>
    <w:rsid w:val="40356C65"/>
    <w:rsid w:val="46230EE6"/>
    <w:rsid w:val="596A3B95"/>
    <w:rsid w:val="5D8A39E8"/>
    <w:rsid w:val="6FB6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2024-05-21T08:10:00Z</dcterms:created>
  <dc:creator>jjwygn</dc:creator>
  <cp:lastModifiedBy>jjwygn</cp:lastModifiedBy>
  <dcterms:modified xsi:type="dcterms:W3CDTF">2024-05-21T08:25:21Z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FCCBA539E7F44D64957F96D0D3DC52A8_13</vt:lpwstr>
  </property>
</Properties>
</file>